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23DE" w14:textId="34BD82C4" w:rsidR="00921B7B" w:rsidRPr="00C83803" w:rsidRDefault="00C83803">
      <w:pPr>
        <w:rPr>
          <w:b/>
          <w:bCs/>
          <w:sz w:val="24"/>
          <w:szCs w:val="24"/>
        </w:rPr>
      </w:pPr>
      <w:r w:rsidRPr="00C83803">
        <w:rPr>
          <w:b/>
          <w:bCs/>
          <w:sz w:val="24"/>
          <w:szCs w:val="24"/>
        </w:rPr>
        <w:t>Płatność dla małych gospodarstw zamiast płatności bezpośrednich – sprawdź, czy to się opłaca. Dokumenty do 31 sierpnia TYLKO przez eWniosekPlus</w:t>
      </w:r>
    </w:p>
    <w:p w14:paraId="654E73A4" w14:textId="0DB73DA3" w:rsidR="00C83803" w:rsidRDefault="00C83803">
      <w:pPr>
        <w:rPr>
          <w:b/>
          <w:bCs/>
        </w:rPr>
      </w:pPr>
    </w:p>
    <w:p w14:paraId="5D17F2D7" w14:textId="77777777" w:rsidR="00C83803" w:rsidRPr="00C83803" w:rsidRDefault="00C83803" w:rsidP="00C83803">
      <w:pPr>
        <w:rPr>
          <w:b/>
          <w:bCs/>
        </w:rPr>
      </w:pPr>
      <w:r w:rsidRPr="00C83803">
        <w:rPr>
          <w:b/>
          <w:bCs/>
        </w:rPr>
        <w:t>Wprowadzone ułatwienie dotyczy rolników, którzy posiadają gospodarstwa o powierzchni do 5 ha i złożyli wnioski o przyznanie płatności za 2023 rok. Stawka ryczałtu to 225 euro/ha. Dotychczas wpłynęło 3100 żądań od zainteresowanych tym wsparciem.</w:t>
      </w:r>
    </w:p>
    <w:p w14:paraId="7ACBFFD6" w14:textId="77777777" w:rsidR="00C83803" w:rsidRPr="00C83803" w:rsidRDefault="00C83803" w:rsidP="00C83803">
      <w:pPr>
        <w:rPr>
          <w:b/>
          <w:bCs/>
        </w:rPr>
      </w:pPr>
    </w:p>
    <w:p w14:paraId="7F22BDDC" w14:textId="77777777" w:rsidR="00C83803" w:rsidRPr="00C83803" w:rsidRDefault="00C83803" w:rsidP="00C83803">
      <w:r w:rsidRPr="00C83803">
        <w:t>Trwa nabór wniosków w ramach płatności dla małych gospodarstw, która to płatność zastąpi wszystkie wnioskowane płatności bezpośrednie (podstawowe wsparcie dochodów, płatność redystrybucyjna, płatność dla młodych rolników, wszystkie płatności związane z produkcją oraz płatności w ramach ekoschematów). Jeżeli rolnik, żądający przyznania płatności dla małych gospodarstw, we wniosku o przyznanie płatności za rok 2023 ubiegał się także o przyznanie przejściowego wsparcia krajowego (uzupełniającą płatność podstawową lub płatność do tytoniu), płatności ONW, płatności ekologicznej, płatności rolno-środowiskowo-klimatycznej – wówczas poza płatnością dla małych gospodarstw może otrzymać pieniądze z tych płatności.</w:t>
      </w:r>
    </w:p>
    <w:p w14:paraId="72DA8A58" w14:textId="77777777" w:rsidR="00C83803" w:rsidRPr="00C83803" w:rsidRDefault="00C83803" w:rsidP="00C83803"/>
    <w:p w14:paraId="44FA41B0" w14:textId="77777777" w:rsidR="00C83803" w:rsidRPr="00C83803" w:rsidRDefault="00C83803" w:rsidP="00C83803">
      <w:r w:rsidRPr="00C83803">
        <w:t xml:space="preserve">Żeby skorzystać z takiego rozwiązania, wystarczy złożyć do 31 sierpnia 2023 r. za pośrednictwem Platformy Usług Elektronicznych (aplikacja eWniosekPlus) skan oświadczenia „Żądanie przyznania płatności dla małych gospodarstw”. Jego wzór znajduje się na stronie internetowej Agencji. Takie oświadczenie będzie można wycofać </w:t>
      </w:r>
      <w:r w:rsidRPr="00C83803">
        <w:rPr>
          <w:b/>
          <w:bCs/>
        </w:rPr>
        <w:t>do 31 sierpnia br.</w:t>
      </w:r>
    </w:p>
    <w:p w14:paraId="4FB6D02F" w14:textId="77777777" w:rsidR="00C83803" w:rsidRPr="00C83803" w:rsidRDefault="00C83803" w:rsidP="00C83803"/>
    <w:p w14:paraId="49C44EA3" w14:textId="335D6D59" w:rsidR="00C83803" w:rsidRPr="00C83803" w:rsidRDefault="00C83803" w:rsidP="00C83803">
      <w:r w:rsidRPr="00C83803">
        <w:t>Prosimy wszystkich rolników, którzy dostarczyli do tej pory te dokumenty w innej formie (e-mailem, w wersji papierowej do placówki ARiMR), o złożenie tego oświadczenia przez aplikację eWniosekPlus przed zakończeniem naboru.</w:t>
      </w:r>
    </w:p>
    <w:sectPr w:rsidR="00C83803" w:rsidRPr="00C838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D532" w14:textId="77777777" w:rsidR="00C83803" w:rsidRDefault="00C83803" w:rsidP="00C83803">
      <w:pPr>
        <w:spacing w:after="0" w:line="240" w:lineRule="auto"/>
      </w:pPr>
      <w:r>
        <w:separator/>
      </w:r>
    </w:p>
  </w:endnote>
  <w:endnote w:type="continuationSeparator" w:id="0">
    <w:p w14:paraId="0F5F28D8" w14:textId="77777777" w:rsidR="00C83803" w:rsidRDefault="00C83803" w:rsidP="00C8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D9AE" w14:textId="77777777" w:rsidR="00C83803" w:rsidRDefault="00C83803" w:rsidP="00C83803">
      <w:pPr>
        <w:spacing w:after="0" w:line="240" w:lineRule="auto"/>
      </w:pPr>
      <w:r>
        <w:separator/>
      </w:r>
    </w:p>
  </w:footnote>
  <w:footnote w:type="continuationSeparator" w:id="0">
    <w:p w14:paraId="04F89F0D" w14:textId="77777777" w:rsidR="00C83803" w:rsidRDefault="00C83803" w:rsidP="00C83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03"/>
    <w:rsid w:val="00466B3B"/>
    <w:rsid w:val="00C83803"/>
    <w:rsid w:val="00EC7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C60C"/>
  <w15:chartTrackingRefBased/>
  <w15:docId w15:val="{65F2C760-17F8-47AE-A3AF-7F686282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8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803"/>
  </w:style>
  <w:style w:type="paragraph" w:styleId="Stopka">
    <w:name w:val="footer"/>
    <w:basedOn w:val="Normalny"/>
    <w:link w:val="StopkaZnak"/>
    <w:uiPriority w:val="99"/>
    <w:unhideWhenUsed/>
    <w:rsid w:val="00C838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097F47E-FC51-4611-BAFD-1B24780E61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1434</Characters>
  <Application>Microsoft Office Word</Application>
  <DocSecurity>0</DocSecurity>
  <Lines>11</Lines>
  <Paragraphs>3</Paragraphs>
  <ScaleCrop>false</ScaleCrop>
  <Company>ARiMR</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Kapica Katarzyna</dc:creator>
  <cp:keywords/>
  <dc:description/>
  <cp:lastModifiedBy>Kapica Katarzyna</cp:lastModifiedBy>
  <cp:revision>1</cp:revision>
  <dcterms:created xsi:type="dcterms:W3CDTF">2023-08-11T08:44:00Z</dcterms:created>
  <dcterms:modified xsi:type="dcterms:W3CDTF">2023-08-11T08:48:00Z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5b2d51e8-89a3-4cbb-82f5-a6ab1a1643fe</vt:lpwstr>
  </property>
  <property fmtid="{D5CDD505-2E9C-101B-9397-08002B2CF9AE}" pid="3" name="bjClsUserRVM">
    <vt:lpwstr>[]</vt:lpwstr>
  </property>
  <property fmtid="{D5CDD505-2E9C-101B-9397-08002B2CF9AE}" pid="4" name="bjSaver">
    <vt:lpwstr>9u/8OItxQtJnwC/JGPYePJMF3wrR9yIY</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ies>
</file>